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05FC4" w14:textId="77777777" w:rsidR="00873AB5" w:rsidRPr="002E50F8" w:rsidRDefault="00873AB5" w:rsidP="00EC196C">
      <w:pPr>
        <w:pStyle w:val="Paragraphestandard"/>
        <w:ind w:right="1134"/>
        <w:rPr>
          <w:rFonts w:ascii="Eagle Bold" w:hAnsi="Eagle Bold" w:cs="Eagle Bold"/>
          <w:b/>
          <w:bCs/>
          <w:sz w:val="20"/>
          <w:szCs w:val="20"/>
        </w:rPr>
      </w:pPr>
    </w:p>
    <w:p w14:paraId="7F545BAA" w14:textId="5FFE44D4" w:rsidR="00233943" w:rsidRDefault="00EC196C" w:rsidP="009B6945">
      <w:pPr>
        <w:pStyle w:val="Paragraphestandard"/>
        <w:ind w:left="-567" w:right="1134"/>
        <w:rPr>
          <w:noProof/>
        </w:rPr>
      </w:pPr>
      <w:r w:rsidRPr="00873AB5">
        <w:rPr>
          <w:rFonts w:ascii="Eagle Bold" w:hAnsi="Eagle Bold" w:cs="Eagle Bold"/>
          <w:b/>
          <w:bCs/>
          <w:sz w:val="32"/>
          <w:szCs w:val="32"/>
        </w:rPr>
        <w:t>F</w:t>
      </w:r>
      <w:r w:rsidR="00873AB5" w:rsidRPr="00873AB5">
        <w:rPr>
          <w:rFonts w:ascii="Eagle Bold" w:hAnsi="Eagle Bold" w:cs="Eagle Bold"/>
          <w:b/>
          <w:bCs/>
          <w:sz w:val="32"/>
          <w:szCs w:val="32"/>
        </w:rPr>
        <w:t xml:space="preserve">iche </w:t>
      </w:r>
      <w:r w:rsidRPr="00873AB5">
        <w:rPr>
          <w:rFonts w:ascii="Eagle Bold" w:hAnsi="Eagle Bold" w:cs="Eagle Bold"/>
          <w:b/>
          <w:bCs/>
          <w:sz w:val="32"/>
          <w:szCs w:val="32"/>
        </w:rPr>
        <w:t>A</w:t>
      </w:r>
      <w:r w:rsidR="00EE2E9B" w:rsidRPr="00873AB5">
        <w:rPr>
          <w:rFonts w:ascii="Eagle Bold" w:hAnsi="Eagle Bold" w:cs="Eagle Bold"/>
          <w:b/>
          <w:bCs/>
          <w:sz w:val="32"/>
          <w:szCs w:val="32"/>
        </w:rPr>
        <w:t>xe : A</w:t>
      </w:r>
      <w:r w:rsidR="006D456D">
        <w:rPr>
          <w:rFonts w:ascii="Eagle Bold" w:hAnsi="Eagle Bold" w:cs="Eagle Bold"/>
          <w:b/>
          <w:bCs/>
          <w:sz w:val="32"/>
          <w:szCs w:val="32"/>
        </w:rPr>
        <w:t xml:space="preserve">ménagement du territoire </w:t>
      </w:r>
    </w:p>
    <w:p w14:paraId="45DDC5AE" w14:textId="77777777" w:rsidR="00873AB5" w:rsidRDefault="000B0791" w:rsidP="00873AB5">
      <w:pPr>
        <w:pStyle w:val="Paragraphestandard"/>
        <w:ind w:left="-567" w:right="1134"/>
        <w:rPr>
          <w:rFonts w:ascii="Eagle Bold" w:hAnsi="Eagle Bold" w:cs="Eagle Bold"/>
          <w:b/>
          <w:bCs/>
          <w:sz w:val="32"/>
          <w:szCs w:val="32"/>
        </w:rPr>
      </w:pPr>
      <w:r w:rsidRPr="000B0791">
        <w:rPr>
          <w:rFonts w:ascii="Eagle Bold" w:hAnsi="Eagle Bold" w:cs="Eagle Bold"/>
          <w:b/>
          <w:bCs/>
          <w:noProof/>
          <w:sz w:val="32"/>
          <w:szCs w:val="32"/>
        </w:rPr>
        <w:drawing>
          <wp:anchor distT="0" distB="0" distL="114300" distR="114300" simplePos="0" relativeHeight="251665408" behindDoc="1" locked="0" layoutInCell="1" allowOverlap="1" wp14:anchorId="485A226C" wp14:editId="44E76027">
            <wp:simplePos x="0" y="0"/>
            <wp:positionH relativeFrom="column">
              <wp:posOffset>0</wp:posOffset>
            </wp:positionH>
            <wp:positionV relativeFrom="paragraph">
              <wp:posOffset>-635</wp:posOffset>
            </wp:positionV>
            <wp:extent cx="4963795" cy="75565"/>
            <wp:effectExtent l="0" t="0" r="1905" b="63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963795" cy="75565"/>
                    </a:xfrm>
                    <a:prstGeom prst="rect">
                      <a:avLst/>
                    </a:prstGeom>
                  </pic:spPr>
                </pic:pic>
              </a:graphicData>
            </a:graphic>
            <wp14:sizeRelH relativeFrom="margin">
              <wp14:pctWidth>0</wp14:pctWidth>
            </wp14:sizeRelH>
            <wp14:sizeRelV relativeFrom="margin">
              <wp14:pctHeight>0</wp14:pctHeight>
            </wp14:sizeRelV>
          </wp:anchor>
        </w:drawing>
      </w:r>
    </w:p>
    <w:p w14:paraId="60CB8181" w14:textId="4E6A9BFB" w:rsidR="00CD3FFD" w:rsidRPr="00873AB5" w:rsidRDefault="00CD3FFD" w:rsidP="00873AB5">
      <w:pPr>
        <w:pStyle w:val="Paragraphestandard"/>
        <w:ind w:left="-567" w:right="1134" w:firstLine="567"/>
        <w:rPr>
          <w:rFonts w:ascii="Eagle Bold" w:hAnsi="Eagle Bold" w:cs="Eagle Bold"/>
          <w:b/>
          <w:bCs/>
          <w:sz w:val="32"/>
          <w:szCs w:val="32"/>
        </w:rPr>
      </w:pPr>
      <w:r w:rsidRPr="00CD3FFD">
        <w:rPr>
          <w:rFonts w:ascii="Eagle Bold" w:hAnsi="Eagle Bold" w:cs="Eagle Bold"/>
          <w:b/>
          <w:bCs/>
          <w:color w:val="F2C600"/>
          <w:sz w:val="30"/>
          <w:szCs w:val="30"/>
        </w:rPr>
        <w:t>De quoi parle-t-on ?</w:t>
      </w:r>
    </w:p>
    <w:p w14:paraId="7A342EC4" w14:textId="1EE0A517" w:rsidR="00CD3FFD" w:rsidRPr="00EE2E9B" w:rsidRDefault="00CD3FFD" w:rsidP="00CD3FFD">
      <w:pPr>
        <w:ind w:left="708"/>
        <w:rPr>
          <w:rFonts w:ascii="ClanPro-Book" w:hAnsi="ClanPro-Book" w:cs="ClanPro-Book"/>
          <w:color w:val="000000"/>
          <w:sz w:val="20"/>
          <w:szCs w:val="20"/>
        </w:rPr>
      </w:pPr>
      <w:r>
        <w:rPr>
          <w:rFonts w:ascii="Wingdings" w:hAnsi="Wingdings" w:cs="Wingdings"/>
          <w:color w:val="F2C600"/>
          <w:sz w:val="26"/>
          <w:szCs w:val="26"/>
        </w:rPr>
        <w:t xml:space="preserve">¤ </w:t>
      </w:r>
      <w:hyperlink r:id="rId6" w:history="1">
        <w:r w:rsidR="006D456D" w:rsidRPr="009F07C8">
          <w:rPr>
            <w:rStyle w:val="Lienhypertexte"/>
            <w:rFonts w:ascii="ClanPro-Book" w:hAnsi="ClanPro-Book" w:cs="ClanPro-Book"/>
            <w:sz w:val="22"/>
            <w:szCs w:val="22"/>
          </w:rPr>
          <w:t>Des grands projets</w:t>
        </w:r>
      </w:hyperlink>
      <w:r w:rsidR="006D456D">
        <w:rPr>
          <w:rFonts w:ascii="ClanPro-Book" w:hAnsi="ClanPro-Book" w:cs="ClanPro-Book"/>
          <w:color w:val="000000"/>
          <w:sz w:val="22"/>
          <w:szCs w:val="22"/>
        </w:rPr>
        <w:t xml:space="preserve"> qui contribuent à la qualité de vie dans tout le territoire </w:t>
      </w:r>
    </w:p>
    <w:p w14:paraId="2457E4DB" w14:textId="77777777" w:rsidR="00CD3FFD" w:rsidRPr="00873AB5" w:rsidRDefault="00CD3FFD" w:rsidP="00CD3FFD">
      <w:pPr>
        <w:pStyle w:val="Paragraphestandard"/>
        <w:spacing w:after="57"/>
        <w:rPr>
          <w:rFonts w:ascii="Eagle Bold" w:hAnsi="Eagle Bold" w:cs="Eagle Bold"/>
          <w:b/>
          <w:bCs/>
          <w:color w:val="F2C600"/>
          <w:sz w:val="20"/>
          <w:szCs w:val="20"/>
        </w:rPr>
      </w:pPr>
    </w:p>
    <w:p w14:paraId="3EF30D8A" w14:textId="6AEEDCF3" w:rsidR="00CD3FFD" w:rsidRPr="00EE2E9B" w:rsidRDefault="00CD3FFD" w:rsidP="00CD3FFD">
      <w:pPr>
        <w:pStyle w:val="Paragraphestandard"/>
        <w:spacing w:after="57"/>
        <w:rPr>
          <w:rFonts w:ascii="ClanPro-Book" w:hAnsi="ClanPro-Book" w:cs="ClanPro-Book"/>
          <w:sz w:val="20"/>
          <w:szCs w:val="20"/>
        </w:rPr>
      </w:pPr>
      <w:r w:rsidRPr="00CD3FFD">
        <w:rPr>
          <w:rFonts w:ascii="Eagle Bold" w:hAnsi="Eagle Bold" w:cs="Eagle Bold"/>
          <w:b/>
          <w:bCs/>
          <w:color w:val="F2C600"/>
          <w:sz w:val="30"/>
          <w:szCs w:val="30"/>
        </w:rPr>
        <w:t xml:space="preserve">Chiffres clés </w:t>
      </w:r>
    </w:p>
    <w:p w14:paraId="0D5B3630" w14:textId="1481A83E" w:rsidR="00CD3FFD" w:rsidRPr="00CD3FFD" w:rsidRDefault="009F07C8" w:rsidP="00CD3FFD">
      <w:pPr>
        <w:pBdr>
          <w:left w:val="single" w:sz="4" w:space="4" w:color="auto"/>
        </w:pBdr>
        <w:ind w:left="709" w:right="141"/>
        <w:jc w:val="both"/>
        <w:rPr>
          <w:rFonts w:ascii="ClanPro-Book" w:hAnsi="ClanPro-Book" w:cs="ClanPro-Book"/>
          <w:color w:val="000000"/>
          <w:sz w:val="22"/>
          <w:szCs w:val="22"/>
        </w:rPr>
      </w:pPr>
      <w:r>
        <w:rPr>
          <w:rFonts w:ascii="ClanPro-Book" w:hAnsi="ClanPro-Book" w:cs="ClanPro-Book"/>
          <w:color w:val="000000"/>
          <w:sz w:val="22"/>
          <w:szCs w:val="22"/>
        </w:rPr>
        <w:t xml:space="preserve">2,8 millions d'habitants </w:t>
      </w:r>
      <w:r w:rsidRPr="00CD3FFD">
        <w:rPr>
          <w:rFonts w:ascii="ClanPro-Book" w:hAnsi="ClanPro-Book" w:cs="ClanPro-Book"/>
          <w:color w:val="000000"/>
          <w:sz w:val="22"/>
          <w:szCs w:val="22"/>
        </w:rPr>
        <w:t>–</w:t>
      </w:r>
      <w:r>
        <w:rPr>
          <w:rFonts w:ascii="ClanPro-Book" w:hAnsi="ClanPro-Book" w:cs="ClanPro-Book"/>
          <w:color w:val="000000"/>
          <w:sz w:val="22"/>
          <w:szCs w:val="22"/>
        </w:rPr>
        <w:t xml:space="preserve"> Stagnation de la population </w:t>
      </w:r>
      <w:r w:rsidRPr="00CD3FFD">
        <w:rPr>
          <w:rFonts w:ascii="ClanPro-Book" w:hAnsi="ClanPro-Book" w:cs="ClanPro-Book"/>
          <w:color w:val="000000"/>
          <w:sz w:val="22"/>
          <w:szCs w:val="22"/>
        </w:rPr>
        <w:t>–</w:t>
      </w:r>
      <w:r>
        <w:rPr>
          <w:rFonts w:ascii="ClanPro-Book" w:hAnsi="ClanPro-Book" w:cs="ClanPro-Book"/>
          <w:color w:val="000000"/>
          <w:sz w:val="22"/>
          <w:szCs w:val="22"/>
        </w:rPr>
        <w:t xml:space="preserve"> Pop. plutôt âgée et vieillissante </w:t>
      </w:r>
      <w:r w:rsidRPr="00CD3FFD">
        <w:rPr>
          <w:rFonts w:ascii="ClanPro-Book" w:hAnsi="ClanPro-Book" w:cs="ClanPro-Book"/>
          <w:color w:val="000000"/>
          <w:sz w:val="22"/>
          <w:szCs w:val="22"/>
        </w:rPr>
        <w:t>–</w:t>
      </w:r>
      <w:r>
        <w:rPr>
          <w:rFonts w:ascii="ClanPro-Book" w:hAnsi="ClanPro-Book" w:cs="ClanPro-Book"/>
          <w:color w:val="000000"/>
          <w:sz w:val="22"/>
          <w:szCs w:val="22"/>
        </w:rPr>
        <w:t xml:space="preserve"> Répartition hétérogène où les - 25 ans se concentrent l'axe Rhin-Rhône ou le long de la frontière suis</w:t>
      </w:r>
      <w:r w:rsidR="00A675A6">
        <w:rPr>
          <w:rFonts w:ascii="ClanPro-Book" w:hAnsi="ClanPro-Book" w:cs="ClanPro-Book"/>
          <w:color w:val="000000"/>
          <w:sz w:val="22"/>
          <w:szCs w:val="22"/>
        </w:rPr>
        <w:t xml:space="preserve">se et les + de 65 ans dans les territoires ruraux (30% pop.) </w:t>
      </w:r>
      <w:r w:rsidR="00A675A6" w:rsidRPr="00CD3FFD">
        <w:rPr>
          <w:rFonts w:ascii="ClanPro-Book" w:hAnsi="ClanPro-Book" w:cs="ClanPro-Book"/>
          <w:color w:val="000000"/>
          <w:sz w:val="22"/>
          <w:szCs w:val="22"/>
        </w:rPr>
        <w:t>–</w:t>
      </w:r>
      <w:r w:rsidR="00A675A6">
        <w:rPr>
          <w:rFonts w:ascii="ClanPro-Book" w:hAnsi="ClanPro-Book" w:cs="ClanPro-Book"/>
          <w:color w:val="000000"/>
          <w:sz w:val="22"/>
          <w:szCs w:val="22"/>
        </w:rPr>
        <w:t xml:space="preserve"> 4 parcs naturels régionaux</w:t>
      </w:r>
      <w:r w:rsidR="008B60E0">
        <w:rPr>
          <w:rFonts w:ascii="ClanPro-Book" w:hAnsi="ClanPro-Book" w:cs="ClanPro-Book"/>
          <w:color w:val="000000"/>
          <w:sz w:val="22"/>
          <w:szCs w:val="22"/>
        </w:rPr>
        <w:t xml:space="preserve"> (PNR)</w:t>
      </w:r>
      <w:r w:rsidR="00A675A6">
        <w:rPr>
          <w:rFonts w:ascii="ClanPro-Book" w:hAnsi="ClanPro-Book" w:cs="ClanPro-Book"/>
          <w:color w:val="000000"/>
          <w:sz w:val="22"/>
          <w:szCs w:val="22"/>
        </w:rPr>
        <w:t xml:space="preserve"> </w:t>
      </w:r>
      <w:r w:rsidR="00A675A6" w:rsidRPr="00CD3FFD">
        <w:rPr>
          <w:rFonts w:ascii="ClanPro-Book" w:hAnsi="ClanPro-Book" w:cs="ClanPro-Book"/>
          <w:color w:val="000000"/>
          <w:sz w:val="22"/>
          <w:szCs w:val="22"/>
        </w:rPr>
        <w:t>–</w:t>
      </w:r>
      <w:r w:rsidR="00A675A6">
        <w:rPr>
          <w:rFonts w:ascii="ClanPro-Book" w:hAnsi="ClanPro-Book" w:cs="ClanPro-Book"/>
          <w:color w:val="000000"/>
          <w:sz w:val="22"/>
          <w:szCs w:val="22"/>
        </w:rPr>
        <w:t xml:space="preserve"> 128 centralités rurales </w:t>
      </w:r>
      <w:r w:rsidR="00A675A6" w:rsidRPr="00CD3FFD">
        <w:rPr>
          <w:rFonts w:ascii="ClanPro-Book" w:hAnsi="ClanPro-Book" w:cs="ClanPro-Book"/>
          <w:color w:val="000000"/>
          <w:sz w:val="22"/>
          <w:szCs w:val="22"/>
        </w:rPr>
        <w:t>–</w:t>
      </w:r>
      <w:r w:rsidR="00A675A6">
        <w:rPr>
          <w:rFonts w:ascii="ClanPro-Book" w:hAnsi="ClanPro-Book" w:cs="ClanPro-Book"/>
          <w:color w:val="000000"/>
          <w:sz w:val="22"/>
          <w:szCs w:val="22"/>
        </w:rPr>
        <w:t xml:space="preserve"> 58 quartiers prioritaires de la ville</w:t>
      </w:r>
    </w:p>
    <w:p w14:paraId="4834F734" w14:textId="77777777" w:rsidR="00CD3FFD" w:rsidRPr="00873AB5" w:rsidRDefault="00CD3FFD" w:rsidP="00CD3FFD">
      <w:pPr>
        <w:pStyle w:val="Paragraphestandard"/>
        <w:spacing w:after="57"/>
        <w:rPr>
          <w:rFonts w:ascii="Eagle Bold" w:hAnsi="Eagle Bold" w:cs="Eagle Bold"/>
          <w:b/>
          <w:bCs/>
          <w:color w:val="F2C600"/>
          <w:sz w:val="20"/>
          <w:szCs w:val="20"/>
        </w:rPr>
      </w:pPr>
    </w:p>
    <w:p w14:paraId="7F3A74C0" w14:textId="5AF370A3" w:rsidR="00CD3FFD" w:rsidRPr="00CD3FFD" w:rsidRDefault="00CD3FFD" w:rsidP="00CD3FFD">
      <w:pPr>
        <w:pStyle w:val="Paragraphestandard"/>
        <w:spacing w:after="57"/>
        <w:rPr>
          <w:rFonts w:ascii="Eagle Bold" w:hAnsi="Eagle Bold" w:cs="Eagle Bold"/>
          <w:b/>
          <w:bCs/>
          <w:color w:val="F2C600"/>
          <w:sz w:val="30"/>
          <w:szCs w:val="30"/>
        </w:rPr>
      </w:pPr>
      <w:r w:rsidRPr="00CD3FFD">
        <w:rPr>
          <w:rFonts w:ascii="Eagle Bold" w:hAnsi="Eagle Bold" w:cs="Eagle Bold"/>
          <w:b/>
          <w:bCs/>
          <w:color w:val="F2C600"/>
          <w:sz w:val="30"/>
          <w:szCs w:val="30"/>
        </w:rPr>
        <w:t>Quels enjeux ?</w:t>
      </w:r>
    </w:p>
    <w:p w14:paraId="009DD520" w14:textId="2FF16461" w:rsidR="00CD3FFD" w:rsidRPr="00EE2E9B" w:rsidRDefault="00CD3FFD" w:rsidP="00CD3FFD">
      <w:pPr>
        <w:pStyle w:val="Paragraphedeliste"/>
        <w:rPr>
          <w:rFonts w:ascii="ClanPro-Book" w:eastAsiaTheme="minorEastAsia" w:hAnsi="ClanPro-Book" w:cs="ClanPro-Book"/>
          <w:color w:val="000000"/>
          <w:sz w:val="20"/>
          <w:szCs w:val="20"/>
          <w:lang w:eastAsia="zh-CN"/>
        </w:rPr>
      </w:pPr>
      <w:r>
        <w:rPr>
          <w:rFonts w:ascii="Wingdings" w:hAnsi="Wingdings" w:cs="Wingdings"/>
          <w:color w:val="F2C600"/>
          <w:sz w:val="26"/>
          <w:szCs w:val="26"/>
        </w:rPr>
        <w:t xml:space="preserve">¤ </w:t>
      </w:r>
      <w:r w:rsidR="008B60E0">
        <w:rPr>
          <w:rFonts w:ascii="ClanPro-Book" w:eastAsiaTheme="minorEastAsia" w:hAnsi="ClanPro-Book" w:cs="ClanPro-Book"/>
          <w:color w:val="000000"/>
          <w:lang w:eastAsia="zh-CN"/>
        </w:rPr>
        <w:t xml:space="preserve">Accompagner l'aménagement durable des territoires </w:t>
      </w:r>
    </w:p>
    <w:p w14:paraId="4205EB57" w14:textId="7B6A5FBC" w:rsidR="00CD3FFD" w:rsidRPr="00EE2E9B" w:rsidRDefault="00CD3FFD" w:rsidP="00CD3FFD">
      <w:pPr>
        <w:pStyle w:val="Paragraphedeliste"/>
        <w:rPr>
          <w:rFonts w:ascii="ClanPro-Book" w:eastAsiaTheme="minorEastAsia" w:hAnsi="ClanPro-Book" w:cs="ClanPro-Book"/>
          <w:color w:val="000000"/>
          <w:sz w:val="20"/>
          <w:szCs w:val="20"/>
          <w:lang w:eastAsia="zh-CN"/>
        </w:rPr>
      </w:pPr>
      <w:r>
        <w:rPr>
          <w:rFonts w:ascii="Wingdings" w:hAnsi="Wingdings" w:cs="Wingdings"/>
          <w:color w:val="F2C600"/>
          <w:sz w:val="26"/>
          <w:szCs w:val="26"/>
        </w:rPr>
        <w:t xml:space="preserve">¤ </w:t>
      </w:r>
      <w:r w:rsidR="008B60E0">
        <w:rPr>
          <w:rFonts w:ascii="ClanPro-Book" w:eastAsiaTheme="minorEastAsia" w:hAnsi="ClanPro-Book" w:cs="ClanPro-Book"/>
          <w:color w:val="000000"/>
          <w:lang w:eastAsia="zh-CN"/>
        </w:rPr>
        <w:t>Faire des ruralités des territoires dynamiques (revitaliser les centralités)</w:t>
      </w:r>
    </w:p>
    <w:p w14:paraId="782243B7" w14:textId="133DE7A2" w:rsidR="00CD3FFD" w:rsidRPr="00EE2E9B" w:rsidRDefault="00CD3FFD" w:rsidP="00CD3FFD">
      <w:pPr>
        <w:pStyle w:val="Paragraphedeliste"/>
        <w:rPr>
          <w:rFonts w:ascii="ClanPro-Book" w:eastAsiaTheme="minorEastAsia" w:hAnsi="ClanPro-Book" w:cs="ClanPro-Book"/>
          <w:color w:val="000000"/>
          <w:sz w:val="20"/>
          <w:szCs w:val="20"/>
          <w:lang w:eastAsia="zh-CN"/>
        </w:rPr>
      </w:pPr>
      <w:bookmarkStart w:id="0" w:name="_Hlk118670353"/>
      <w:r>
        <w:rPr>
          <w:rFonts w:ascii="Wingdings" w:hAnsi="Wingdings" w:cs="Wingdings"/>
          <w:color w:val="F2C600"/>
          <w:sz w:val="26"/>
          <w:szCs w:val="26"/>
        </w:rPr>
        <w:t xml:space="preserve">¤ </w:t>
      </w:r>
      <w:r w:rsidR="008B60E0">
        <w:rPr>
          <w:rFonts w:ascii="ClanPro-Book" w:eastAsiaTheme="minorEastAsia" w:hAnsi="ClanPro-Book" w:cs="ClanPro-Book"/>
          <w:color w:val="000000"/>
          <w:lang w:eastAsia="zh-CN"/>
        </w:rPr>
        <w:t xml:space="preserve">Améliorer l'image et les conditions de vie dans les quartiers prioritaires </w:t>
      </w:r>
    </w:p>
    <w:bookmarkEnd w:id="0"/>
    <w:p w14:paraId="0AADAEB3" w14:textId="59A5D97A" w:rsidR="008B60E0" w:rsidRPr="00EE2E9B" w:rsidRDefault="008B60E0" w:rsidP="008B60E0">
      <w:pPr>
        <w:pStyle w:val="Paragraphedeliste"/>
        <w:rPr>
          <w:rFonts w:ascii="ClanPro-Book" w:eastAsiaTheme="minorEastAsia" w:hAnsi="ClanPro-Book" w:cs="ClanPro-Book"/>
          <w:color w:val="000000"/>
          <w:sz w:val="20"/>
          <w:szCs w:val="20"/>
          <w:lang w:eastAsia="zh-CN"/>
        </w:rPr>
      </w:pPr>
      <w:r>
        <w:rPr>
          <w:rFonts w:ascii="Wingdings" w:hAnsi="Wingdings" w:cs="Wingdings"/>
          <w:color w:val="F2C600"/>
          <w:sz w:val="26"/>
          <w:szCs w:val="26"/>
        </w:rPr>
        <w:t xml:space="preserve">¤ </w:t>
      </w:r>
      <w:r>
        <w:rPr>
          <w:rFonts w:ascii="ClanPro-Book" w:eastAsiaTheme="minorEastAsia" w:hAnsi="ClanPro-Book" w:cs="ClanPro-Book"/>
          <w:color w:val="000000"/>
          <w:lang w:eastAsia="zh-CN"/>
        </w:rPr>
        <w:t>A</w:t>
      </w:r>
      <w:r>
        <w:rPr>
          <w:rFonts w:ascii="ClanPro-Book" w:eastAsiaTheme="minorEastAsia" w:hAnsi="ClanPro-Book" w:cs="ClanPro-Book"/>
          <w:color w:val="000000"/>
          <w:lang w:eastAsia="zh-CN"/>
        </w:rPr>
        <w:t>ccompagner les PNR dans leur projet de protection de l'environnement</w:t>
      </w:r>
    </w:p>
    <w:p w14:paraId="17CEB0A6" w14:textId="77777777" w:rsidR="00CD3FFD" w:rsidRPr="00873AB5" w:rsidRDefault="00CD3FFD" w:rsidP="00CD3FFD">
      <w:pPr>
        <w:pStyle w:val="Paragraphestandard"/>
        <w:spacing w:after="57"/>
        <w:rPr>
          <w:rFonts w:ascii="Eagle Bold" w:hAnsi="Eagle Bold" w:cs="Eagle Bold"/>
          <w:b/>
          <w:bCs/>
          <w:color w:val="F2C600"/>
          <w:sz w:val="20"/>
          <w:szCs w:val="20"/>
        </w:rPr>
      </w:pPr>
    </w:p>
    <w:p w14:paraId="49EE43BC" w14:textId="5F552A40" w:rsidR="00873AB5" w:rsidRPr="009B270E" w:rsidRDefault="009B270E" w:rsidP="009B270E">
      <w:pPr>
        <w:pStyle w:val="Paragraphestandard"/>
        <w:spacing w:after="57"/>
        <w:rPr>
          <w:rFonts w:ascii="Eagle Bold" w:hAnsi="Eagle Bold" w:cs="Eagle Bold"/>
          <w:b/>
          <w:bCs/>
          <w:color w:val="F2C600"/>
          <w:sz w:val="30"/>
          <w:szCs w:val="30"/>
        </w:rPr>
      </w:pPr>
      <w:r w:rsidRPr="00EE2E9B">
        <w:rPr>
          <w:noProof/>
        </w:rPr>
        <w:drawing>
          <wp:anchor distT="0" distB="0" distL="114300" distR="114300" simplePos="0" relativeHeight="251666432" behindDoc="1" locked="0" layoutInCell="1" allowOverlap="1" wp14:anchorId="68E6216B" wp14:editId="6142C67E">
            <wp:simplePos x="0" y="0"/>
            <wp:positionH relativeFrom="margin">
              <wp:align>right</wp:align>
            </wp:positionH>
            <wp:positionV relativeFrom="paragraph">
              <wp:posOffset>6074</wp:posOffset>
            </wp:positionV>
            <wp:extent cx="1661160" cy="1513840"/>
            <wp:effectExtent l="0" t="0" r="0" b="0"/>
            <wp:wrapTight wrapText="bothSides">
              <wp:wrapPolygon edited="0">
                <wp:start x="0" y="0"/>
                <wp:lineTo x="0" y="21201"/>
                <wp:lineTo x="21303" y="21201"/>
                <wp:lineTo x="2130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66116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FFD" w:rsidRPr="00CD3FFD">
        <w:rPr>
          <w:rFonts w:ascii="Eagle Bold" w:hAnsi="Eagle Bold" w:cs="Eagle Bold"/>
          <w:b/>
          <w:bCs/>
          <w:color w:val="F2C600"/>
          <w:sz w:val="30"/>
          <w:szCs w:val="30"/>
        </w:rPr>
        <w:t xml:space="preserve">Quelle action de la Région ? </w:t>
      </w:r>
    </w:p>
    <w:p w14:paraId="0BE0E4B1" w14:textId="056521C7" w:rsidR="00CD3FFD" w:rsidRPr="00CD3FFD" w:rsidRDefault="00CD3FFD" w:rsidP="00CD3FFD">
      <w:pPr>
        <w:pStyle w:val="Paragraphedeliste"/>
        <w:ind w:left="1276" w:hanging="511"/>
        <w:rPr>
          <w:rFonts w:eastAsia="Times New Roman"/>
          <w:color w:val="000000"/>
          <w:lang w:eastAsia="fr-FR"/>
        </w:rPr>
      </w:pPr>
      <w:r>
        <w:rPr>
          <w:rFonts w:ascii="Wingdings" w:hAnsi="Wingdings" w:cs="Wingdings"/>
          <w:color w:val="F2C600"/>
          <w:sz w:val="26"/>
          <w:szCs w:val="26"/>
        </w:rPr>
        <w:t xml:space="preserve">¤ </w:t>
      </w:r>
      <w:r w:rsidR="00873AB5">
        <w:rPr>
          <w:rFonts w:ascii="ClanPro-Book" w:eastAsiaTheme="minorEastAsia" w:hAnsi="ClanPro-Book" w:cs="ClanPro-Book"/>
          <w:color w:val="000000"/>
          <w:lang w:eastAsia="zh-CN"/>
        </w:rPr>
        <w:t>La Région</w:t>
      </w:r>
      <w:r w:rsidR="009B270E">
        <w:rPr>
          <w:rFonts w:ascii="ClanPro-Book" w:eastAsiaTheme="minorEastAsia" w:hAnsi="ClanPro-Book" w:cs="ClanPro-Book"/>
          <w:color w:val="000000"/>
          <w:lang w:eastAsia="zh-CN"/>
        </w:rPr>
        <w:t xml:space="preserve"> accompagne les territoires dans leurs projets d'aménagement en apportant une aide technique et une contribution financière en lien avec les priorités citées plus haut. Les bénéficiaires de cette politique sont pour l'essentiel des collectivités.  </w:t>
      </w:r>
    </w:p>
    <w:p w14:paraId="4DB22215" w14:textId="28E170A8" w:rsidR="00CD3FFD" w:rsidRPr="006F4F65" w:rsidRDefault="00CD3FFD" w:rsidP="004D30B2">
      <w:pPr>
        <w:pStyle w:val="Paragraphedeliste"/>
        <w:jc w:val="right"/>
        <w:rPr>
          <w:rFonts w:ascii="ClanPro-Book" w:eastAsiaTheme="minorEastAsia" w:hAnsi="ClanPro-Book" w:cs="ClanPro-Book"/>
          <w:color w:val="000000"/>
          <w:sz w:val="8"/>
          <w:szCs w:val="8"/>
          <w:lang w:eastAsia="zh-CN"/>
        </w:rPr>
      </w:pPr>
    </w:p>
    <w:p w14:paraId="45D259EB" w14:textId="77777777" w:rsidR="00CD3FFD" w:rsidRPr="00873AB5" w:rsidRDefault="00CD3FFD" w:rsidP="004D30B2">
      <w:pPr>
        <w:rPr>
          <w:rFonts w:ascii="ClanPro-Book" w:hAnsi="ClanPro-Book" w:cs="ClanPro-Book"/>
          <w:color w:val="000000"/>
          <w:sz w:val="20"/>
          <w:szCs w:val="20"/>
        </w:rPr>
      </w:pPr>
    </w:p>
    <w:p w14:paraId="31D0617E" w14:textId="5F768D49" w:rsidR="00CD3FFD" w:rsidRPr="00CD3FFD" w:rsidRDefault="00CD3FFD" w:rsidP="00CD3FFD">
      <w:pPr>
        <w:pStyle w:val="Paragraphestandard"/>
        <w:spacing w:after="57"/>
        <w:rPr>
          <w:rFonts w:ascii="Eagle Bold" w:hAnsi="Eagle Bold" w:cs="Eagle Bold"/>
          <w:b/>
          <w:bCs/>
          <w:color w:val="F2C600"/>
          <w:sz w:val="30"/>
          <w:szCs w:val="30"/>
        </w:rPr>
      </w:pPr>
      <w:r w:rsidRPr="00CD3FFD">
        <w:rPr>
          <w:rFonts w:ascii="Eagle Bold" w:hAnsi="Eagle Bold" w:cs="Eagle Bold"/>
          <w:b/>
          <w:bCs/>
          <w:color w:val="F2C600"/>
          <w:sz w:val="30"/>
          <w:szCs w:val="30"/>
        </w:rPr>
        <w:t xml:space="preserve">Quelles pistes de réflexion ? </w:t>
      </w:r>
    </w:p>
    <w:p w14:paraId="2238DF70" w14:textId="0630E7C1" w:rsidR="00CD3FFD" w:rsidRDefault="00CD3FFD" w:rsidP="00CD3FFD">
      <w:pPr>
        <w:pStyle w:val="Paragraphedeliste"/>
        <w:ind w:left="1276" w:hanging="511"/>
        <w:rPr>
          <w:rFonts w:eastAsia="Times New Roman"/>
          <w:color w:val="000000"/>
          <w:lang w:eastAsia="fr-FR"/>
        </w:rPr>
      </w:pPr>
      <w:r>
        <w:rPr>
          <w:rFonts w:ascii="Wingdings" w:hAnsi="Wingdings" w:cs="Wingdings"/>
          <w:color w:val="F2C600"/>
          <w:sz w:val="26"/>
          <w:szCs w:val="26"/>
        </w:rPr>
        <w:t xml:space="preserve">¤ </w:t>
      </w:r>
      <w:r w:rsidR="005A14DB">
        <w:rPr>
          <w:rFonts w:ascii="ClanPro-Book" w:eastAsiaTheme="minorEastAsia" w:hAnsi="ClanPro-Book" w:cs="ClanPro-Book"/>
          <w:color w:val="000000"/>
          <w:lang w:eastAsia="zh-CN"/>
        </w:rPr>
        <w:t>Quels territoires aider + que d'autres ? Quels types de projet soutenir + que d'autres ?</w:t>
      </w:r>
    </w:p>
    <w:p w14:paraId="7AE09C28" w14:textId="5D460BD9" w:rsidR="00CD3FFD" w:rsidRDefault="00CD3FFD" w:rsidP="00CD3FFD">
      <w:pPr>
        <w:pStyle w:val="Paragraphedeliste"/>
        <w:ind w:left="765"/>
        <w:rPr>
          <w:rFonts w:ascii="ClanPro-Book" w:eastAsiaTheme="minorEastAsia" w:hAnsi="ClanPro-Book" w:cs="ClanPro-Book"/>
          <w:color w:val="000000"/>
          <w:lang w:eastAsia="zh-CN"/>
        </w:rPr>
      </w:pPr>
      <w:r>
        <w:rPr>
          <w:rFonts w:ascii="Wingdings" w:hAnsi="Wingdings" w:cs="Wingdings"/>
          <w:color w:val="F2C600"/>
          <w:sz w:val="26"/>
          <w:szCs w:val="26"/>
        </w:rPr>
        <w:t xml:space="preserve">¤ </w:t>
      </w:r>
      <w:r w:rsidR="00873AB5">
        <w:rPr>
          <w:rFonts w:ascii="ClanPro-Book" w:eastAsiaTheme="minorEastAsia" w:hAnsi="ClanPro-Book" w:cs="ClanPro-Book"/>
          <w:color w:val="000000"/>
          <w:lang w:eastAsia="zh-CN"/>
        </w:rPr>
        <w:t xml:space="preserve">Comment </w:t>
      </w:r>
      <w:r w:rsidR="005A14DB">
        <w:rPr>
          <w:rFonts w:ascii="ClanPro-Book" w:eastAsiaTheme="minorEastAsia" w:hAnsi="ClanPro-Book" w:cs="ClanPro-Book"/>
          <w:color w:val="000000"/>
          <w:lang w:eastAsia="zh-CN"/>
        </w:rPr>
        <w:t>concilier aménagement et impératif écologique ?</w:t>
      </w:r>
    </w:p>
    <w:p w14:paraId="63417BA4" w14:textId="625EA137" w:rsidR="005A14DB" w:rsidRPr="005A14DB" w:rsidRDefault="005A14DB" w:rsidP="005A14DB">
      <w:pPr>
        <w:pStyle w:val="Paragraphedeliste"/>
        <w:ind w:left="765"/>
        <w:rPr>
          <w:rFonts w:eastAsia="Times New Roman"/>
          <w:color w:val="000000"/>
          <w:lang w:eastAsia="fr-FR"/>
        </w:rPr>
      </w:pPr>
      <w:r>
        <w:rPr>
          <w:rFonts w:ascii="Wingdings" w:hAnsi="Wingdings" w:cs="Wingdings"/>
          <w:color w:val="F2C600"/>
          <w:sz w:val="26"/>
          <w:szCs w:val="26"/>
        </w:rPr>
        <w:t xml:space="preserve">¤ </w:t>
      </w:r>
      <w:r>
        <w:rPr>
          <w:rFonts w:ascii="ClanPro-Book" w:eastAsiaTheme="minorEastAsia" w:hAnsi="ClanPro-Book" w:cs="ClanPro-Book"/>
          <w:color w:val="000000"/>
          <w:lang w:eastAsia="zh-CN"/>
        </w:rPr>
        <w:t xml:space="preserve">Comment </w:t>
      </w:r>
      <w:r>
        <w:rPr>
          <w:rFonts w:ascii="ClanPro-Book" w:eastAsiaTheme="minorEastAsia" w:hAnsi="ClanPro-Book" w:cs="ClanPro-Book"/>
          <w:color w:val="000000"/>
          <w:lang w:eastAsia="zh-CN"/>
        </w:rPr>
        <w:t>mieux intégrer les citoyens aux projets d'aménagement ?</w:t>
      </w:r>
    </w:p>
    <w:p w14:paraId="15D3ADE2" w14:textId="7C85CC0E" w:rsidR="00CD3FFD" w:rsidRPr="00DF664D" w:rsidRDefault="00CD3FFD" w:rsidP="00CD3FFD">
      <w:pPr>
        <w:pStyle w:val="Paragraphedeliste"/>
        <w:ind w:left="765"/>
        <w:rPr>
          <w:rFonts w:eastAsia="Times New Roman"/>
          <w:color w:val="000000"/>
          <w:lang w:eastAsia="fr-FR"/>
        </w:rPr>
      </w:pPr>
      <w:r>
        <w:rPr>
          <w:rFonts w:ascii="Wingdings" w:hAnsi="Wingdings" w:cs="Wingdings"/>
          <w:color w:val="F2C600"/>
          <w:sz w:val="26"/>
          <w:szCs w:val="26"/>
        </w:rPr>
        <w:t xml:space="preserve">¤ </w:t>
      </w:r>
      <w:r w:rsidR="00873AB5">
        <w:rPr>
          <w:rFonts w:ascii="ClanPro-Book" w:eastAsiaTheme="minorEastAsia" w:hAnsi="ClanPro-Book" w:cs="ClanPro-Book"/>
          <w:color w:val="000000"/>
          <w:lang w:eastAsia="zh-CN"/>
        </w:rPr>
        <w:t>Commen</w:t>
      </w:r>
      <w:r w:rsidR="005A14DB">
        <w:rPr>
          <w:rFonts w:ascii="ClanPro-Book" w:eastAsiaTheme="minorEastAsia" w:hAnsi="ClanPro-Book" w:cs="ClanPro-Book"/>
          <w:color w:val="000000"/>
          <w:lang w:eastAsia="zh-CN"/>
        </w:rPr>
        <w:t>t rendre consensuelle la question du Zéro Artificialisation Nette (ZAN) ?</w:t>
      </w:r>
    </w:p>
    <w:p w14:paraId="74C27A9C" w14:textId="77777777" w:rsidR="00CD3FFD" w:rsidRPr="006F4F65" w:rsidRDefault="00CD3FFD" w:rsidP="004D30B2">
      <w:pPr>
        <w:jc w:val="center"/>
        <w:rPr>
          <w:rFonts w:eastAsia="Times New Roman"/>
          <w:color w:val="000000"/>
          <w:sz w:val="2"/>
          <w:szCs w:val="2"/>
          <w:lang w:eastAsia="fr-FR"/>
        </w:rPr>
      </w:pPr>
    </w:p>
    <w:p w14:paraId="40CF572C" w14:textId="77777777" w:rsidR="00CD3FFD" w:rsidRPr="00873AB5" w:rsidRDefault="00CD3FFD" w:rsidP="00CD3FFD">
      <w:pPr>
        <w:pStyle w:val="Paragraphestandard"/>
        <w:spacing w:after="57"/>
        <w:rPr>
          <w:rFonts w:ascii="Eagle Bold" w:hAnsi="Eagle Bold" w:cs="Eagle Bold"/>
          <w:b/>
          <w:bCs/>
          <w:color w:val="F2C600"/>
          <w:sz w:val="20"/>
          <w:szCs w:val="20"/>
        </w:rPr>
      </w:pPr>
    </w:p>
    <w:p w14:paraId="63E6A5C3" w14:textId="62171258" w:rsidR="00CD3FFD" w:rsidRDefault="00CD3FFD" w:rsidP="00CD3FFD">
      <w:pPr>
        <w:pStyle w:val="Paragraphestandard"/>
        <w:spacing w:after="57"/>
        <w:rPr>
          <w:rFonts w:eastAsia="Times New Roman"/>
          <w:lang w:eastAsia="fr-FR"/>
        </w:rPr>
      </w:pPr>
      <w:r w:rsidRPr="00CD3FFD">
        <w:rPr>
          <w:rFonts w:ascii="Eagle Bold" w:hAnsi="Eagle Bold" w:cs="Eagle Bold"/>
          <w:b/>
          <w:bCs/>
          <w:color w:val="F2C600"/>
          <w:sz w:val="30"/>
          <w:szCs w:val="30"/>
        </w:rPr>
        <w:t xml:space="preserve">Pour aller + loin : </w:t>
      </w:r>
    </w:p>
    <w:p w14:paraId="0B03FBE3" w14:textId="72B0A6E8" w:rsidR="00CD3FFD" w:rsidRDefault="00CD3FFD" w:rsidP="00CD3FFD">
      <w:pPr>
        <w:pStyle w:val="Paragraphedeliste"/>
        <w:rPr>
          <w:rFonts w:eastAsia="Times New Roman"/>
          <w:color w:val="000000"/>
          <w:lang w:eastAsia="fr-FR"/>
        </w:rPr>
      </w:pPr>
      <w:r>
        <w:rPr>
          <w:rFonts w:ascii="Wingdings" w:hAnsi="Wingdings" w:cs="Wingdings"/>
          <w:color w:val="F2C600"/>
          <w:sz w:val="26"/>
          <w:szCs w:val="26"/>
        </w:rPr>
        <w:t xml:space="preserve">¤ </w:t>
      </w:r>
      <w:hyperlink r:id="rId8" w:history="1">
        <w:r w:rsidR="00D41985" w:rsidRPr="00E51F81">
          <w:rPr>
            <w:rStyle w:val="Lienhypertexte"/>
            <w:rFonts w:ascii="ClanPro-Book" w:eastAsiaTheme="minorEastAsia" w:hAnsi="ClanPro-Book" w:cs="ClanPro-Book"/>
            <w:lang w:eastAsia="zh-CN"/>
          </w:rPr>
          <w:t>SRADDET</w:t>
        </w:r>
      </w:hyperlink>
      <w:r w:rsidR="00D41985">
        <w:rPr>
          <w:rFonts w:ascii="ClanPro-Book" w:eastAsiaTheme="minorEastAsia" w:hAnsi="ClanPro-Book" w:cs="ClanPro-Book"/>
          <w:color w:val="000000"/>
          <w:lang w:eastAsia="zh-CN"/>
        </w:rPr>
        <w:t xml:space="preserve"> </w:t>
      </w:r>
      <w:r w:rsidR="00E51F81" w:rsidRPr="00903D85">
        <w:rPr>
          <w:rFonts w:ascii="ClanPro-Book" w:eastAsiaTheme="minorEastAsia" w:hAnsi="ClanPro-Book" w:cs="ClanPro-Book"/>
          <w:color w:val="000000"/>
          <w:sz w:val="18"/>
          <w:szCs w:val="18"/>
          <w:lang w:eastAsia="zh-CN"/>
        </w:rPr>
        <w:t>- Schéma Régional d'Aménagement Durable et d'Egalité des Territoires</w:t>
      </w:r>
    </w:p>
    <w:p w14:paraId="32E2E67E" w14:textId="392757DB" w:rsidR="00CD3FFD" w:rsidRDefault="00CD3FFD" w:rsidP="00CD3FFD">
      <w:pPr>
        <w:pStyle w:val="Paragraphedeliste"/>
        <w:rPr>
          <w:rFonts w:eastAsia="Times New Roman"/>
          <w:color w:val="000000"/>
          <w:lang w:eastAsia="fr-FR"/>
        </w:rPr>
      </w:pPr>
      <w:r>
        <w:rPr>
          <w:rFonts w:ascii="Wingdings" w:hAnsi="Wingdings" w:cs="Wingdings"/>
          <w:color w:val="F2C600"/>
          <w:sz w:val="26"/>
          <w:szCs w:val="26"/>
        </w:rPr>
        <w:t xml:space="preserve">¤ </w:t>
      </w:r>
      <w:r w:rsidR="00D41985">
        <w:rPr>
          <w:rFonts w:ascii="ClanPro-Book" w:eastAsiaTheme="minorEastAsia" w:hAnsi="ClanPro-Book" w:cs="ClanPro-Book"/>
          <w:color w:val="000000"/>
          <w:lang w:eastAsia="zh-CN"/>
        </w:rPr>
        <w:t xml:space="preserve">Contrat de plan Etat-Région 2021-2027 BFC </w:t>
      </w:r>
      <w:hyperlink r:id="rId9" w:history="1">
        <w:r w:rsidR="00D41985" w:rsidRPr="00D41985">
          <w:rPr>
            <w:rStyle w:val="Lienhypertexte"/>
            <w:rFonts w:ascii="ClanPro-Book" w:eastAsiaTheme="minorEastAsia" w:hAnsi="ClanPro-Book" w:cs="ClanPro-Book"/>
            <w:lang w:eastAsia="zh-CN"/>
          </w:rPr>
          <w:t>(CPER)</w:t>
        </w:r>
      </w:hyperlink>
    </w:p>
    <w:p w14:paraId="45B13E00" w14:textId="2D9C9059" w:rsidR="00CD3FFD" w:rsidRPr="005A14DB" w:rsidRDefault="00CD3FFD" w:rsidP="005A14DB">
      <w:pPr>
        <w:rPr>
          <w:rFonts w:eastAsia="Times New Roman"/>
          <w:color w:val="000000"/>
          <w:lang w:eastAsia="fr-FR"/>
        </w:rPr>
      </w:pPr>
    </w:p>
    <w:p w14:paraId="682D2A75" w14:textId="77777777" w:rsidR="00873AB5" w:rsidRPr="00873AB5" w:rsidRDefault="00873AB5" w:rsidP="004D30B2">
      <w:pPr>
        <w:rPr>
          <w:rFonts w:ascii="Eagle Bold" w:eastAsia="Times New Roman" w:hAnsi="Eagle Bold"/>
          <w:color w:val="000000"/>
          <w:sz w:val="20"/>
          <w:szCs w:val="20"/>
          <w:lang w:eastAsia="fr-FR"/>
        </w:rPr>
      </w:pPr>
    </w:p>
    <w:p w14:paraId="6D705560" w14:textId="2F89D769" w:rsidR="00B051C2" w:rsidRDefault="004C0873" w:rsidP="00EE2E9B">
      <w:pPr>
        <w:pStyle w:val="Paragraphestandard"/>
      </w:pPr>
      <w:r w:rsidRPr="00317CB4">
        <w:rPr>
          <w:rFonts w:ascii="Eagle Light" w:hAnsi="Eagle Light" w:cs="Eagle Light"/>
          <w:caps/>
          <w:noProof/>
          <w:sz w:val="36"/>
          <w:szCs w:val="36"/>
        </w:rPr>
        <w:drawing>
          <wp:inline distT="0" distB="0" distL="0" distR="0" wp14:anchorId="3A333C2A" wp14:editId="6C331DAE">
            <wp:extent cx="5760720" cy="433654"/>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33654"/>
                    </a:xfrm>
                    <a:prstGeom prst="rect">
                      <a:avLst/>
                    </a:prstGeom>
                  </pic:spPr>
                </pic:pic>
              </a:graphicData>
            </a:graphic>
          </wp:inline>
        </w:drawing>
      </w:r>
    </w:p>
    <w:p w14:paraId="5619A7EB" w14:textId="3794A7FD" w:rsidR="00FB734B" w:rsidRDefault="00FB734B" w:rsidP="00EE2E9B">
      <w:pPr>
        <w:pStyle w:val="Paragraphestandard"/>
      </w:pPr>
    </w:p>
    <w:p w14:paraId="5CFD64C8" w14:textId="0AF376CE" w:rsidR="00FB734B" w:rsidRDefault="00FB734B" w:rsidP="00EE2E9B">
      <w:pPr>
        <w:pStyle w:val="Paragraphestandard"/>
      </w:pPr>
    </w:p>
    <w:p w14:paraId="3921727C" w14:textId="5331DAFC" w:rsidR="00EC196C" w:rsidRDefault="00EC196C" w:rsidP="00EE2E9B">
      <w:pPr>
        <w:pStyle w:val="Paragraphestandard"/>
      </w:pPr>
    </w:p>
    <w:p w14:paraId="3AAACA84" w14:textId="77777777" w:rsidR="00EC196C" w:rsidRDefault="00EC196C" w:rsidP="00EE2E9B">
      <w:pPr>
        <w:pStyle w:val="Paragraphestandard"/>
      </w:pPr>
    </w:p>
    <w:p w14:paraId="0A3F3E2B" w14:textId="06754F14" w:rsidR="00FB734B" w:rsidRDefault="00FB734B" w:rsidP="00EE2E9B">
      <w:pPr>
        <w:pStyle w:val="Paragraphestandard"/>
      </w:pPr>
    </w:p>
    <w:p w14:paraId="5D6754BB" w14:textId="602A790D" w:rsidR="006F4F65" w:rsidRDefault="006F4F65" w:rsidP="00EE2E9B">
      <w:pPr>
        <w:pStyle w:val="Paragraphestandard"/>
      </w:pPr>
    </w:p>
    <w:p w14:paraId="5872CFDF" w14:textId="29EAE987" w:rsidR="006F4F65" w:rsidRDefault="006F4F65" w:rsidP="00EE2E9B">
      <w:pPr>
        <w:pStyle w:val="Paragraphestandard"/>
      </w:pPr>
    </w:p>
    <w:p w14:paraId="340DA50E" w14:textId="77777777" w:rsidR="006F4F65" w:rsidRDefault="006F4F65" w:rsidP="00EE2E9B">
      <w:pPr>
        <w:pStyle w:val="Paragraphestandard"/>
      </w:pPr>
    </w:p>
    <w:p w14:paraId="2810093E" w14:textId="6260B343" w:rsidR="00EC196C" w:rsidRPr="002E50F8" w:rsidRDefault="00EC196C" w:rsidP="002E50F8">
      <w:pPr>
        <w:pStyle w:val="Paragraphestandard"/>
        <w:spacing w:after="57"/>
        <w:rPr>
          <w:rFonts w:eastAsia="Times New Roman"/>
          <w:lang w:eastAsia="fr-FR"/>
        </w:rPr>
      </w:pPr>
    </w:p>
    <w:sectPr w:rsidR="00EC196C" w:rsidRPr="002E50F8" w:rsidSect="00317CB4">
      <w:pgSz w:w="11906" w:h="16838"/>
      <w:pgMar w:top="0"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nion Pro">
    <w:altName w:val="Cambria"/>
    <w:panose1 w:val="00000000000000000000"/>
    <w:charset w:val="00"/>
    <w:family w:val="roman"/>
    <w:notTrueType/>
    <w:pitch w:val="variable"/>
    <w:sig w:usb0="60000287" w:usb1="00000001" w:usb2="00000000" w:usb3="00000000" w:csb0="0000019F" w:csb1="00000000"/>
  </w:font>
  <w:font w:name="Eagle Bold">
    <w:altName w:val="Calibri"/>
    <w:panose1 w:val="00000000000000000000"/>
    <w:charset w:val="4D"/>
    <w:family w:val="auto"/>
    <w:notTrueType/>
    <w:pitch w:val="variable"/>
    <w:sig w:usb0="800000AF" w:usb1="5000204A" w:usb2="00000000" w:usb3="00000000" w:csb0="00000001" w:csb1="00000000"/>
  </w:font>
  <w:font w:name="ClanPro-Book">
    <w:altName w:val="Calibri"/>
    <w:panose1 w:val="00000000000000000000"/>
    <w:charset w:val="4D"/>
    <w:family w:val="swiss"/>
    <w:notTrueType/>
    <w:pitch w:val="variable"/>
    <w:sig w:usb0="A00000BF" w:usb1="4000205B" w:usb2="00000000" w:usb3="00000000" w:csb0="00000093" w:csb1="00000000"/>
  </w:font>
  <w:font w:name="Eagle Light">
    <w:altName w:val="Calibri"/>
    <w:panose1 w:val="00000000000000000000"/>
    <w:charset w:val="4D"/>
    <w:family w:val="auto"/>
    <w:notTrueType/>
    <w:pitch w:val="variable"/>
    <w:sig w:usb0="800000AF" w:usb1="5000204A"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A4EB7"/>
    <w:multiLevelType w:val="hybridMultilevel"/>
    <w:tmpl w:val="258E380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D43153"/>
    <w:multiLevelType w:val="hybridMultilevel"/>
    <w:tmpl w:val="47DE7A06"/>
    <w:lvl w:ilvl="0" w:tplc="E44E1A4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2F7D38"/>
    <w:multiLevelType w:val="hybridMultilevel"/>
    <w:tmpl w:val="B2F62CA6"/>
    <w:lvl w:ilvl="0" w:tplc="040C0003">
      <w:start w:val="1"/>
      <w:numFmt w:val="bullet"/>
      <w:lvlText w:val="o"/>
      <w:lvlJc w:val="left"/>
      <w:pPr>
        <w:ind w:left="765" w:hanging="360"/>
      </w:pPr>
      <w:rPr>
        <w:rFonts w:ascii="Courier New" w:hAnsi="Courier New" w:cs="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 w15:restartNumberingAfterBreak="0">
    <w:nsid w:val="3A6A383A"/>
    <w:multiLevelType w:val="hybridMultilevel"/>
    <w:tmpl w:val="8AB4AE76"/>
    <w:lvl w:ilvl="0" w:tplc="EC9A6DCC">
      <w:numFmt w:val="bullet"/>
      <w:lvlText w:val=""/>
      <w:lvlJc w:val="left"/>
      <w:pPr>
        <w:ind w:left="720" w:hanging="360"/>
      </w:pPr>
      <w:rPr>
        <w:rFonts w:ascii="Wingdings" w:eastAsiaTheme="minorHAns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0F0744E"/>
    <w:multiLevelType w:val="hybridMultilevel"/>
    <w:tmpl w:val="571E766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BAA7331"/>
    <w:multiLevelType w:val="hybridMultilevel"/>
    <w:tmpl w:val="C726A7D2"/>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4CA03CF"/>
    <w:multiLevelType w:val="hybridMultilevel"/>
    <w:tmpl w:val="E99CBF82"/>
    <w:lvl w:ilvl="0" w:tplc="040C0003">
      <w:start w:val="1"/>
      <w:numFmt w:val="bullet"/>
      <w:lvlText w:val="o"/>
      <w:lvlJc w:val="left"/>
      <w:pPr>
        <w:ind w:left="765" w:hanging="360"/>
      </w:pPr>
      <w:rPr>
        <w:rFonts w:ascii="Courier New" w:hAnsi="Courier New" w:cs="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7" w15:restartNumberingAfterBreak="0">
    <w:nsid w:val="5CAB60C6"/>
    <w:multiLevelType w:val="hybridMultilevel"/>
    <w:tmpl w:val="D41005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6"/>
  </w:num>
  <w:num w:numId="5">
    <w:abstractNumId w:val="1"/>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BE1"/>
    <w:rsid w:val="000007DA"/>
    <w:rsid w:val="00021048"/>
    <w:rsid w:val="00027D82"/>
    <w:rsid w:val="000B0791"/>
    <w:rsid w:val="001019E0"/>
    <w:rsid w:val="00177C0B"/>
    <w:rsid w:val="001C3698"/>
    <w:rsid w:val="00216A12"/>
    <w:rsid w:val="00233943"/>
    <w:rsid w:val="00237EC7"/>
    <w:rsid w:val="002E50F8"/>
    <w:rsid w:val="00317CB4"/>
    <w:rsid w:val="00356C47"/>
    <w:rsid w:val="0036052C"/>
    <w:rsid w:val="00390491"/>
    <w:rsid w:val="003D0BE1"/>
    <w:rsid w:val="003D359B"/>
    <w:rsid w:val="003D541F"/>
    <w:rsid w:val="004C0873"/>
    <w:rsid w:val="00503A98"/>
    <w:rsid w:val="00596DFD"/>
    <w:rsid w:val="005A14DB"/>
    <w:rsid w:val="005F0596"/>
    <w:rsid w:val="00647671"/>
    <w:rsid w:val="006631A3"/>
    <w:rsid w:val="00676137"/>
    <w:rsid w:val="006C2579"/>
    <w:rsid w:val="006D456D"/>
    <w:rsid w:val="006F4F65"/>
    <w:rsid w:val="0079126F"/>
    <w:rsid w:val="00873AB5"/>
    <w:rsid w:val="008B60E0"/>
    <w:rsid w:val="00945DF6"/>
    <w:rsid w:val="0098615A"/>
    <w:rsid w:val="009B270E"/>
    <w:rsid w:val="009B6945"/>
    <w:rsid w:val="009F07C8"/>
    <w:rsid w:val="00A364E6"/>
    <w:rsid w:val="00A675A6"/>
    <w:rsid w:val="00B051C2"/>
    <w:rsid w:val="00BA4F73"/>
    <w:rsid w:val="00BE48B8"/>
    <w:rsid w:val="00BF530B"/>
    <w:rsid w:val="00C10654"/>
    <w:rsid w:val="00CD3FFD"/>
    <w:rsid w:val="00D41985"/>
    <w:rsid w:val="00D41B84"/>
    <w:rsid w:val="00D57759"/>
    <w:rsid w:val="00D61237"/>
    <w:rsid w:val="00D62582"/>
    <w:rsid w:val="00E04D39"/>
    <w:rsid w:val="00E43B61"/>
    <w:rsid w:val="00E51F81"/>
    <w:rsid w:val="00E854E2"/>
    <w:rsid w:val="00E86A72"/>
    <w:rsid w:val="00EB52A3"/>
    <w:rsid w:val="00EC196C"/>
    <w:rsid w:val="00EE2E9B"/>
    <w:rsid w:val="00F42E33"/>
    <w:rsid w:val="00FA317D"/>
    <w:rsid w:val="00FA3E88"/>
    <w:rsid w:val="00FB734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70566"/>
  <w15:chartTrackingRefBased/>
  <w15:docId w15:val="{43A0C1D7-7438-9841-B167-8553EB6B6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6C2579"/>
    <w:pPr>
      <w:autoSpaceDE w:val="0"/>
      <w:autoSpaceDN w:val="0"/>
      <w:adjustRightInd w:val="0"/>
      <w:spacing w:line="288" w:lineRule="auto"/>
      <w:textAlignment w:val="center"/>
    </w:pPr>
    <w:rPr>
      <w:rFonts w:ascii="Minion Pro" w:hAnsi="Minion Pro" w:cs="Minion Pro"/>
      <w:color w:val="000000"/>
    </w:rPr>
  </w:style>
  <w:style w:type="paragraph" w:customStyle="1" w:styleId="Aucunstyle">
    <w:name w:val="[Aucun style]"/>
    <w:rsid w:val="00233943"/>
    <w:pPr>
      <w:autoSpaceDE w:val="0"/>
      <w:autoSpaceDN w:val="0"/>
      <w:adjustRightInd w:val="0"/>
      <w:spacing w:line="288" w:lineRule="auto"/>
      <w:textAlignment w:val="center"/>
    </w:pPr>
    <w:rPr>
      <w:rFonts w:ascii="Minion Pro" w:hAnsi="Minion Pro" w:cs="Minion Pro"/>
      <w:color w:val="000000"/>
    </w:rPr>
  </w:style>
  <w:style w:type="paragraph" w:styleId="Paragraphedeliste">
    <w:name w:val="List Paragraph"/>
    <w:basedOn w:val="Normal"/>
    <w:uiPriority w:val="34"/>
    <w:qFormat/>
    <w:rsid w:val="00EE2E9B"/>
    <w:pPr>
      <w:ind w:left="720"/>
    </w:pPr>
    <w:rPr>
      <w:rFonts w:ascii="Calibri" w:eastAsiaTheme="minorHAnsi" w:hAnsi="Calibri" w:cs="Calibri"/>
      <w:sz w:val="22"/>
      <w:szCs w:val="22"/>
      <w:lang w:eastAsia="en-US"/>
    </w:rPr>
  </w:style>
  <w:style w:type="character" w:styleId="Lienhypertexte">
    <w:name w:val="Hyperlink"/>
    <w:basedOn w:val="Policepardfaut"/>
    <w:uiPriority w:val="99"/>
    <w:unhideWhenUsed/>
    <w:rsid w:val="00EE2E9B"/>
    <w:rPr>
      <w:color w:val="0563C1" w:themeColor="hyperlink"/>
      <w:u w:val="single"/>
    </w:rPr>
  </w:style>
  <w:style w:type="character" w:styleId="Mentionnonrsolue">
    <w:name w:val="Unresolved Mention"/>
    <w:basedOn w:val="Policepardfaut"/>
    <w:uiPriority w:val="99"/>
    <w:semiHidden/>
    <w:unhideWhenUsed/>
    <w:rsid w:val="00FB734B"/>
    <w:rPr>
      <w:color w:val="605E5C"/>
      <w:shd w:val="clear" w:color="auto" w:fill="E1DFDD"/>
    </w:rPr>
  </w:style>
  <w:style w:type="character" w:styleId="Marquedecommentaire">
    <w:name w:val="annotation reference"/>
    <w:basedOn w:val="Policepardfaut"/>
    <w:uiPriority w:val="99"/>
    <w:semiHidden/>
    <w:unhideWhenUsed/>
    <w:rsid w:val="00D41B84"/>
    <w:rPr>
      <w:sz w:val="16"/>
      <w:szCs w:val="16"/>
    </w:rPr>
  </w:style>
  <w:style w:type="paragraph" w:styleId="Commentaire">
    <w:name w:val="annotation text"/>
    <w:basedOn w:val="Normal"/>
    <w:link w:val="CommentaireCar"/>
    <w:uiPriority w:val="99"/>
    <w:semiHidden/>
    <w:unhideWhenUsed/>
    <w:rsid w:val="00D41B84"/>
    <w:rPr>
      <w:sz w:val="20"/>
      <w:szCs w:val="20"/>
    </w:rPr>
  </w:style>
  <w:style w:type="character" w:customStyle="1" w:styleId="CommentaireCar">
    <w:name w:val="Commentaire Car"/>
    <w:basedOn w:val="Policepardfaut"/>
    <w:link w:val="Commentaire"/>
    <w:uiPriority w:val="99"/>
    <w:semiHidden/>
    <w:rsid w:val="00D41B84"/>
    <w:rPr>
      <w:sz w:val="20"/>
      <w:szCs w:val="20"/>
    </w:rPr>
  </w:style>
  <w:style w:type="paragraph" w:styleId="Objetducommentaire">
    <w:name w:val="annotation subject"/>
    <w:basedOn w:val="Commentaire"/>
    <w:next w:val="Commentaire"/>
    <w:link w:val="ObjetducommentaireCar"/>
    <w:uiPriority w:val="99"/>
    <w:semiHidden/>
    <w:unhideWhenUsed/>
    <w:rsid w:val="00D41B84"/>
    <w:rPr>
      <w:b/>
      <w:bCs/>
    </w:rPr>
  </w:style>
  <w:style w:type="character" w:customStyle="1" w:styleId="ObjetducommentaireCar">
    <w:name w:val="Objet du commentaire Car"/>
    <w:basedOn w:val="CommentaireCar"/>
    <w:link w:val="Objetducommentaire"/>
    <w:uiPriority w:val="99"/>
    <w:semiHidden/>
    <w:rsid w:val="00D41B84"/>
    <w:rPr>
      <w:b/>
      <w:bCs/>
      <w:sz w:val="20"/>
      <w:szCs w:val="20"/>
    </w:rPr>
  </w:style>
  <w:style w:type="character" w:styleId="Lienhypertextesuivivisit">
    <w:name w:val="FollowedHyperlink"/>
    <w:basedOn w:val="Policepardfaut"/>
    <w:uiPriority w:val="99"/>
    <w:semiHidden/>
    <w:unhideWhenUsed/>
    <w:rsid w:val="00E43B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urgognefranchecomte.fr/sites/default/files/2021-09/Plaquette_synthese_SRADDET_Web_0.pdf"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ourgognefranchecomte.fr/promouvoir-la-qualite-de-vie-dans-tout-le-territoire" TargetMode="External"/><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s://www.bourgognefranchecomte.fr/sites/default/files/2022-03/CPER%2021-27%20VF%20signe%2023fev22.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473</TotalTime>
  <Pages>1</Pages>
  <Words>300</Words>
  <Characters>1650</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GILSON Karine</dc:creator>
  <cp:keywords/>
  <dc:description/>
  <cp:lastModifiedBy>NETO-LEAL PIERRE</cp:lastModifiedBy>
  <cp:revision>22</cp:revision>
  <dcterms:created xsi:type="dcterms:W3CDTF">2022-10-21T17:25:00Z</dcterms:created>
  <dcterms:modified xsi:type="dcterms:W3CDTF">2022-11-06T23:03:00Z</dcterms:modified>
</cp:coreProperties>
</file>